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904"/>
        <w:gridCol w:w="4200"/>
      </w:tblGrid>
      <w:tr w:rsidR="00DF54C4" w14:paraId="0EFDFB9A" w14:textId="77777777">
        <w:trPr>
          <w:trHeight w:val="172"/>
        </w:trPr>
        <w:tc>
          <w:tcPr>
            <w:tcW w:w="4534" w:type="dxa"/>
          </w:tcPr>
          <w:p w14:paraId="782599F2" w14:textId="77777777" w:rsidR="00F52401" w:rsidRPr="00F52401" w:rsidRDefault="00F52401" w:rsidP="00F52401">
            <w:pPr>
              <w:pStyle w:val="ab"/>
              <w:rPr>
                <w:b/>
              </w:rPr>
            </w:pPr>
            <w:r w:rsidRPr="00F52401">
              <w:rPr>
                <w:b/>
              </w:rPr>
              <w:t>Бланк предприятия</w:t>
            </w:r>
          </w:p>
          <w:p w14:paraId="558FCF26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</w:tcPr>
          <w:p w14:paraId="090AD6ED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vMerge w:val="restart"/>
          </w:tcPr>
          <w:p w14:paraId="7FE3E7B5" w14:textId="77777777" w:rsidR="00F52401" w:rsidRDefault="00F524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653D11FF" w14:textId="77777777" w:rsidR="008C7F66" w:rsidRDefault="008C7F66" w:rsidP="008C7F66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АО «НЦ ВостНИИ»</w:t>
            </w:r>
          </w:p>
          <w:p w14:paraId="72E85E97" w14:textId="77777777" w:rsidR="00672E20" w:rsidRPr="00672E20" w:rsidRDefault="00672E20" w:rsidP="00672E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5781C9D4" w14:textId="77777777" w:rsidR="00BE5499" w:rsidRPr="00BE5499" w:rsidRDefault="00BE5499" w:rsidP="00BE549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2928B756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1A0E389C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2E9E6E66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4C4" w14:paraId="0141D362" w14:textId="77777777">
        <w:trPr>
          <w:trHeight w:val="172"/>
        </w:trPr>
        <w:tc>
          <w:tcPr>
            <w:tcW w:w="4534" w:type="dxa"/>
          </w:tcPr>
          <w:p w14:paraId="40A9ED6E" w14:textId="77777777" w:rsidR="00DF54C4" w:rsidRDefault="00D918B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202___ исх. № ________</w:t>
            </w:r>
          </w:p>
        </w:tc>
        <w:tc>
          <w:tcPr>
            <w:tcW w:w="904" w:type="dxa"/>
            <w:vMerge/>
          </w:tcPr>
          <w:p w14:paraId="52066E6D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</w:tcPr>
          <w:p w14:paraId="5BC720CA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56FC97" w14:textId="77777777" w:rsidR="00DF54C4" w:rsidRDefault="00D918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14:paraId="05250A39" w14:textId="77777777" w:rsidR="00DF54C4" w:rsidRDefault="00D918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экспертизы промышленной безопасности</w:t>
      </w:r>
    </w:p>
    <w:p w14:paraId="7905D1B8" w14:textId="77777777" w:rsidR="00DF54C4" w:rsidRDefault="00DF54C4">
      <w:pPr>
        <w:rPr>
          <w:rFonts w:ascii="Times New Roman" w:hAnsi="Times New Roman"/>
          <w:sz w:val="28"/>
          <w:szCs w:val="28"/>
        </w:rPr>
      </w:pPr>
    </w:p>
    <w:p w14:paraId="6F4B75B4" w14:textId="77777777" w:rsidR="00DF54C4" w:rsidRDefault="002E3EF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7D2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12.03.2022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особенностях разрешительной деятельности </w:t>
      </w:r>
      <w:r w:rsidR="00E12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прошу оказать </w:t>
      </w:r>
      <w:r w:rsidR="00D918BF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3CEF6FF4" w14:textId="77777777" w:rsidR="00DF54C4" w:rsidRDefault="007D21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</w:t>
      </w:r>
      <w:r w:rsidR="00D918BF">
        <w:rPr>
          <w:rFonts w:ascii="Times New Roman" w:hAnsi="Times New Roman"/>
          <w:i/>
          <w:iCs/>
          <w:sz w:val="20"/>
          <w:szCs w:val="20"/>
        </w:rPr>
        <w:t>(наименование организации,</w:t>
      </w:r>
      <w:r w:rsidR="00B50FB5" w:rsidRPr="00B50FB5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8A6BD54" w14:textId="77777777" w:rsidR="00DF54C4" w:rsidRPr="00B50FB5" w:rsidRDefault="00D918BF">
      <w:pPr>
        <w:jc w:val="both"/>
        <w:rPr>
          <w:rFonts w:ascii="Times New Roman" w:hAnsi="Times New Roman"/>
          <w:sz w:val="18"/>
          <w:szCs w:val="18"/>
        </w:rPr>
      </w:pPr>
      <w:r w:rsidRPr="00B50FB5">
        <w:rPr>
          <w:rFonts w:ascii="Times New Roman" w:hAnsi="Times New Roman"/>
          <w:sz w:val="18"/>
          <w:szCs w:val="18"/>
        </w:rPr>
        <w:t>____________________________________________________________________</w:t>
      </w:r>
      <w:r w:rsidR="00A933BA">
        <w:rPr>
          <w:rFonts w:ascii="Times New Roman" w:hAnsi="Times New Roman"/>
          <w:sz w:val="18"/>
          <w:szCs w:val="18"/>
        </w:rPr>
        <w:t>______________________________________</w:t>
      </w:r>
    </w:p>
    <w:p w14:paraId="3FBA299D" w14:textId="77777777" w:rsidR="00DF54C4" w:rsidRPr="00B50FB5" w:rsidRDefault="00A933B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юридический адрес</w:t>
      </w:r>
      <w:r w:rsidR="00D918BF" w:rsidRPr="00B50FB5">
        <w:rPr>
          <w:rFonts w:ascii="Times New Roman" w:hAnsi="Times New Roman"/>
          <w:i/>
          <w:iCs/>
          <w:sz w:val="18"/>
          <w:szCs w:val="18"/>
        </w:rPr>
        <w:t>)</w:t>
      </w:r>
    </w:p>
    <w:p w14:paraId="63DB4DAA" w14:textId="77777777" w:rsidR="00B50FB5" w:rsidRDefault="00D918BF" w:rsidP="002E3EF9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услугу по проведению экспертизы промышленной безопасности </w:t>
      </w:r>
      <w:r w:rsidR="00B50FB5">
        <w:rPr>
          <w:rFonts w:ascii="Times New Roman" w:hAnsi="Times New Roman"/>
          <w:sz w:val="28"/>
          <w:szCs w:val="28"/>
        </w:rPr>
        <w:t>в отношении объектов экспертизы</w:t>
      </w:r>
      <w:r w:rsidR="00C4637E">
        <w:rPr>
          <w:rFonts w:ascii="Times New Roman" w:hAnsi="Times New Roman"/>
          <w:sz w:val="28"/>
          <w:szCs w:val="28"/>
        </w:rPr>
        <w:t>, указанных в приложении 1 к настоящему заявлению,</w:t>
      </w:r>
      <w:r w:rsidR="00C4637E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опасного производственного объекта</w:t>
      </w:r>
      <w:r w:rsidR="00B50FB5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14:paraId="6F3F6698" w14:textId="77777777" w:rsidR="00B50FB5" w:rsidRDefault="00B50FB5" w:rsidP="00B50F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E4FCE60" w14:textId="77777777" w:rsidR="00B50FB5" w:rsidRDefault="00B50FB5" w:rsidP="00B50FB5">
      <w:pPr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наименование опасного производственного объекта,</w:t>
      </w:r>
    </w:p>
    <w:p w14:paraId="06AD2E24" w14:textId="77777777" w:rsidR="00DF54C4" w:rsidRDefault="00D918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14:paraId="3CCFD8E5" w14:textId="77777777" w:rsidR="00DF54C4" w:rsidRDefault="00B50FB5">
      <w:pPr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его </w:t>
      </w:r>
      <w:r w:rsidR="00D918BF">
        <w:rPr>
          <w:rFonts w:ascii="Times New Roman" w:hAnsi="Times New Roman"/>
          <w:i/>
          <w:iCs/>
          <w:sz w:val="20"/>
          <w:szCs w:val="20"/>
        </w:rPr>
        <w:t>регистрационный номер в реестре опасных производственных объектов</w:t>
      </w:r>
      <w:r w:rsidR="000C1D63">
        <w:rPr>
          <w:rFonts w:ascii="Times New Roman" w:hAnsi="Times New Roman"/>
          <w:i/>
          <w:iCs/>
          <w:sz w:val="20"/>
          <w:szCs w:val="20"/>
        </w:rPr>
        <w:t xml:space="preserve"> (при наличии)</w:t>
      </w:r>
      <w:r w:rsidR="00D918BF">
        <w:rPr>
          <w:rFonts w:ascii="Times New Roman" w:hAnsi="Times New Roman"/>
          <w:i/>
          <w:iCs/>
          <w:sz w:val="20"/>
          <w:szCs w:val="20"/>
        </w:rPr>
        <w:t>)</w:t>
      </w:r>
    </w:p>
    <w:p w14:paraId="0CC09D6A" w14:textId="77777777" w:rsidR="00DF54C4" w:rsidRDefault="00D918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расположенного по адресу: ____________________________________________.</w:t>
      </w:r>
    </w:p>
    <w:p w14:paraId="5463A547" w14:textId="77777777" w:rsidR="00DF54C4" w:rsidRDefault="00D918BF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(адрес опасного производственного объекта)</w:t>
      </w:r>
    </w:p>
    <w:p w14:paraId="0DC8705C" w14:textId="77777777" w:rsidR="00B50FB5" w:rsidRDefault="00D918BF" w:rsidP="00B50FB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О результатах рассмотрения заявления прош</w:t>
      </w:r>
      <w:r w:rsidR="00B50FB5">
        <w:rPr>
          <w:rFonts w:ascii="Times New Roman" w:hAnsi="Times New Roman"/>
          <w:sz w:val="28"/>
          <w:szCs w:val="28"/>
        </w:rPr>
        <w:t>у уведомить:</w:t>
      </w:r>
      <w:r w:rsidR="00B50FB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</w:p>
    <w:p w14:paraId="5D8B2B8C" w14:textId="77777777" w:rsidR="00A933BA" w:rsidRDefault="00A933BA" w:rsidP="00B50FB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3F12878E" w14:textId="77777777" w:rsidR="00A933BA" w:rsidRDefault="00A933BA" w:rsidP="00F52401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□ лично по контактному телефону ______________________________________</w:t>
      </w:r>
    </w:p>
    <w:tbl>
      <w:tblPr>
        <w:tblW w:w="97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8"/>
      </w:tblGrid>
      <w:tr w:rsidR="00B50FB5" w14:paraId="7F50B9B1" w14:textId="77777777" w:rsidTr="00B50FB5">
        <w:trPr>
          <w:trHeight w:val="318"/>
        </w:trPr>
        <w:tc>
          <w:tcPr>
            <w:tcW w:w="9748" w:type="dxa"/>
          </w:tcPr>
          <w:p w14:paraId="44E7296E" w14:textId="77777777" w:rsidR="00A933BA" w:rsidRDefault="00A933BA" w:rsidP="00F524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bidi="ar-SA"/>
              </w:rPr>
              <w:t xml:space="preserve">                                              </w:t>
            </w:r>
            <w:r w:rsidRPr="00B50FB5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bidi="ar-SA"/>
              </w:rPr>
              <w:t>(</w:t>
            </w:r>
            <w:r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bidi="ar-SA"/>
              </w:rPr>
              <w:t>контактный телефон</w:t>
            </w:r>
            <w:r w:rsidRPr="00B50FB5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bidi="ar-SA"/>
              </w:rPr>
              <w:t>)</w:t>
            </w:r>
          </w:p>
          <w:p w14:paraId="732D2871" w14:textId="77777777" w:rsidR="00B50FB5" w:rsidRDefault="00B50FB5" w:rsidP="00F524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□ почтовым отправлением _____________________________________________</w:t>
            </w:r>
          </w:p>
          <w:p w14:paraId="26755BD5" w14:textId="77777777" w:rsidR="00B50FB5" w:rsidRPr="00B50FB5" w:rsidRDefault="00B50FB5" w:rsidP="00F524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bidi="ar-SA"/>
              </w:rPr>
            </w:pPr>
            <w:r w:rsidRPr="00B50FB5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bidi="ar-SA"/>
              </w:rPr>
              <w:t xml:space="preserve">                        (почтовый адрес)</w:t>
            </w:r>
          </w:p>
        </w:tc>
      </w:tr>
      <w:tr w:rsidR="00B50FB5" w14:paraId="6962178C" w14:textId="77777777" w:rsidTr="00B50FB5">
        <w:trPr>
          <w:trHeight w:val="318"/>
        </w:trPr>
        <w:tc>
          <w:tcPr>
            <w:tcW w:w="9748" w:type="dxa"/>
          </w:tcPr>
          <w:p w14:paraId="56F0A7CC" w14:textId="77777777" w:rsidR="00B50FB5" w:rsidRDefault="00B50FB5" w:rsidP="00F5240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□ в электронной форме       __________________________</w:t>
            </w:r>
            <w:r w:rsidR="00A933BA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_________________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_</w:t>
            </w:r>
            <w:r w:rsidR="00A933BA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.</w:t>
            </w:r>
          </w:p>
        </w:tc>
      </w:tr>
    </w:tbl>
    <w:p w14:paraId="732E38E9" w14:textId="77777777" w:rsidR="00DF54C4" w:rsidRDefault="00B50FB5" w:rsidP="00F52401">
      <w:pPr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</w:t>
      </w:r>
      <w:r w:rsidR="00D918BF" w:rsidRPr="00B50FB5">
        <w:rPr>
          <w:rFonts w:ascii="Times New Roman" w:hAnsi="Times New Roman"/>
          <w:i/>
          <w:iCs/>
          <w:sz w:val="20"/>
          <w:szCs w:val="20"/>
        </w:rPr>
        <w:t>(</w:t>
      </w:r>
      <w:r w:rsidRPr="00B50FB5">
        <w:rPr>
          <w:rFonts w:ascii="Times New Roman" w:hAnsi="Times New Roman"/>
          <w:i/>
          <w:iCs/>
          <w:sz w:val="20"/>
          <w:szCs w:val="20"/>
        </w:rPr>
        <w:t>адрес электронной почты</w:t>
      </w:r>
      <w:r w:rsidR="00D918BF" w:rsidRPr="00B50FB5">
        <w:rPr>
          <w:rFonts w:ascii="Times New Roman" w:hAnsi="Times New Roman"/>
          <w:i/>
          <w:iCs/>
          <w:sz w:val="20"/>
          <w:szCs w:val="20"/>
        </w:rPr>
        <w:t>)</w:t>
      </w:r>
    </w:p>
    <w:p w14:paraId="4F4A47CB" w14:textId="77777777" w:rsidR="00A933BA" w:rsidRDefault="00A933BA" w:rsidP="00A933BA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14:paraId="6FB1080A" w14:textId="77777777" w:rsidR="00A933BA" w:rsidRDefault="00A933BA" w:rsidP="00A933BA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□ </w:t>
      </w:r>
      <w:r w:rsidRPr="00A933B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При проведении </w:t>
      </w:r>
      <w:r w:rsidR="00C4637E">
        <w:rPr>
          <w:rFonts w:ascii="Times New Roman" w:hAnsi="Times New Roman" w:cs="Times New Roman"/>
          <w:kern w:val="0"/>
          <w:sz w:val="28"/>
          <w:szCs w:val="28"/>
          <w:lang w:bidi="ar-SA"/>
        </w:rPr>
        <w:t>экспертизы промышленной безопасности</w:t>
      </w:r>
      <w:r w:rsidRPr="00A933BA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работникам (эксперта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м, диагностам, др.) требуется до</w:t>
      </w:r>
      <w:r w:rsidRPr="00A933BA">
        <w:rPr>
          <w:rFonts w:ascii="Times New Roman" w:hAnsi="Times New Roman" w:cs="Times New Roman"/>
          <w:kern w:val="0"/>
          <w:sz w:val="28"/>
          <w:szCs w:val="28"/>
          <w:lang w:bidi="ar-SA"/>
        </w:rPr>
        <w:t>пуск к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</w:t>
      </w:r>
      <w:r w:rsidRPr="00A933BA">
        <w:rPr>
          <w:rFonts w:ascii="Times New Roman" w:hAnsi="Times New Roman" w:cs="Times New Roman"/>
          <w:kern w:val="0"/>
          <w:sz w:val="28"/>
          <w:szCs w:val="28"/>
          <w:lang w:bidi="ar-SA"/>
        </w:rPr>
        <w:t>нформаци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и</w:t>
      </w:r>
      <w:r w:rsidRPr="00A933BA">
        <w:rPr>
          <w:rFonts w:ascii="Times New Roman" w:hAnsi="Times New Roman" w:cs="Times New Roman"/>
          <w:kern w:val="0"/>
          <w:sz w:val="28"/>
          <w:szCs w:val="28"/>
          <w:lang w:bidi="ar-SA"/>
        </w:rPr>
        <w:t>, доступ к которой ограничен законодательством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14:paraId="758E6AE7" w14:textId="77777777" w:rsidR="00A933BA" w:rsidRDefault="00A933BA" w:rsidP="00A933BA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3A8291C" w14:textId="77777777" w:rsidR="00C4637E" w:rsidRPr="00A933BA" w:rsidRDefault="00C4637E" w:rsidP="00A933BA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53E077E" w14:textId="77777777" w:rsidR="00DF54C4" w:rsidRDefault="00D918B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14:paraId="07B22B0B" w14:textId="77777777" w:rsidR="00DF54C4" w:rsidRDefault="00D918BF">
      <w:pPr>
        <w:numPr>
          <w:ilvl w:val="0"/>
          <w:numId w:val="2"/>
        </w:numPr>
        <w:tabs>
          <w:tab w:val="clear" w:pos="720"/>
          <w:tab w:val="left" w:pos="1023"/>
        </w:tabs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экспертизы;</w:t>
      </w:r>
    </w:p>
    <w:p w14:paraId="5929F64C" w14:textId="77777777" w:rsidR="00DF54C4" w:rsidRDefault="00D918BF">
      <w:pPr>
        <w:numPr>
          <w:ilvl w:val="0"/>
          <w:numId w:val="2"/>
        </w:numPr>
        <w:tabs>
          <w:tab w:val="clear" w:pos="720"/>
          <w:tab w:val="left" w:pos="1023"/>
        </w:tabs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характеризующие опасный производственный объект, предусмотренные пунктом 5 Правил регистрации объектов в государственном реестре опасных производственных объектов, утвержденных постановлением Правительства Российской Федерации от 24.11.1998 № 1371;</w:t>
      </w:r>
    </w:p>
    <w:p w14:paraId="39DAAF61" w14:textId="77777777" w:rsidR="00DF54C4" w:rsidRDefault="00D918BF">
      <w:pPr>
        <w:numPr>
          <w:ilvl w:val="0"/>
          <w:numId w:val="2"/>
        </w:numPr>
        <w:tabs>
          <w:tab w:val="clear" w:pos="720"/>
          <w:tab w:val="left" w:pos="1023"/>
        </w:tabs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документы, подлежащие</w:t>
      </w:r>
      <w:r w:rsidR="00A933BA">
        <w:rPr>
          <w:rFonts w:ascii="Times New Roman" w:hAnsi="Times New Roman"/>
          <w:sz w:val="28"/>
          <w:szCs w:val="28"/>
        </w:rPr>
        <w:t xml:space="preserve"> представлению в соответствии с </w:t>
      </w:r>
      <w:r w:rsidR="00A933BA"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A9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A933BA"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933BA"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Приложения № 4 к постановлению Правительства Российской Федерации от 12.03.2022 </w:t>
      </w:r>
      <w:r w:rsidR="00A9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933BA"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353 </w:t>
      </w:r>
      <w:r w:rsidR="00A9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933BA" w:rsidRPr="00192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особенностях разрешительной деятельности в Российской Федерации</w:t>
      </w:r>
      <w:r w:rsidR="00A93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9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(техническая документация технического устройства, применяемого на опасном производственном объекте; документы, характеризующие объект недвижимости и т.д.) в отношении каждого объекта экспертизы.</w:t>
      </w:r>
    </w:p>
    <w:p w14:paraId="1586FA0D" w14:textId="77777777" w:rsidR="00DF54C4" w:rsidRDefault="00DF54C4">
      <w:pPr>
        <w:ind w:firstLine="1644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4"/>
        <w:gridCol w:w="3181"/>
        <w:gridCol w:w="2833"/>
      </w:tblGrid>
      <w:tr w:rsidR="00DF54C4" w14:paraId="0C579754" w14:textId="77777777">
        <w:trPr>
          <w:trHeight w:val="392"/>
        </w:trPr>
        <w:tc>
          <w:tcPr>
            <w:tcW w:w="3624" w:type="dxa"/>
          </w:tcPr>
          <w:p w14:paraId="76338815" w14:textId="77777777" w:rsidR="00DF54C4" w:rsidRDefault="00D918B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Заказчик:</w:t>
            </w:r>
          </w:p>
        </w:tc>
        <w:tc>
          <w:tcPr>
            <w:tcW w:w="3181" w:type="dxa"/>
          </w:tcPr>
          <w:p w14:paraId="31F872C9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14:paraId="235844E4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4C4" w14:paraId="4BA731F2" w14:textId="77777777">
        <w:trPr>
          <w:trHeight w:val="237"/>
        </w:trPr>
        <w:tc>
          <w:tcPr>
            <w:tcW w:w="3624" w:type="dxa"/>
            <w:tcBorders>
              <w:bottom w:val="single" w:sz="4" w:space="0" w:color="000000"/>
            </w:tcBorders>
          </w:tcPr>
          <w:p w14:paraId="17552359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14:paraId="3839B8CB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14:paraId="197304B6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14:paraId="6C888019" w14:textId="77777777" w:rsidR="00DF54C4" w:rsidRDefault="00DF54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4C4" w14:paraId="7B6BE8D0" w14:textId="77777777">
        <w:tc>
          <w:tcPr>
            <w:tcW w:w="3624" w:type="dxa"/>
          </w:tcPr>
          <w:p w14:paraId="6833FC49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181" w:type="dxa"/>
          </w:tcPr>
          <w:p w14:paraId="2D626186" w14:textId="77777777" w:rsidR="00DF54C4" w:rsidRDefault="00DF54C4">
            <w:pPr>
              <w:pStyle w:val="a9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3" w:type="dxa"/>
          </w:tcPr>
          <w:p w14:paraId="324425D3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(Ф.И.О.)</w:t>
            </w:r>
          </w:p>
        </w:tc>
      </w:tr>
    </w:tbl>
    <w:p w14:paraId="75CF799B" w14:textId="77777777" w:rsidR="00DF54C4" w:rsidRDefault="00DF54C4">
      <w:pPr>
        <w:sectPr w:rsidR="00DF54C4">
          <w:headerReference w:type="default" r:id="rId7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33792DDD" w14:textId="77777777" w:rsidR="00DF54C4" w:rsidRDefault="00D918BF">
      <w:pPr>
        <w:ind w:left="10205"/>
        <w:jc w:val="both"/>
      </w:pPr>
      <w:r>
        <w:rPr>
          <w:rFonts w:ascii="Times New Roman" w:hAnsi="Times New Roman"/>
        </w:rPr>
        <w:lastRenderedPageBreak/>
        <w:t>Приложение № 1</w:t>
      </w:r>
    </w:p>
    <w:p w14:paraId="4AE1492E" w14:textId="77777777" w:rsidR="00DF54C4" w:rsidRDefault="00D918BF">
      <w:pPr>
        <w:ind w:left="10205"/>
        <w:jc w:val="both"/>
      </w:pPr>
      <w:r>
        <w:rPr>
          <w:rFonts w:ascii="Times New Roman" w:hAnsi="Times New Roman"/>
        </w:rPr>
        <w:t>к заявлению о проведении экспертизы промышленной безопасности</w:t>
      </w:r>
    </w:p>
    <w:p w14:paraId="3FC15801" w14:textId="77777777" w:rsidR="00DF54C4" w:rsidRDefault="00DF54C4">
      <w:pPr>
        <w:jc w:val="both"/>
        <w:rPr>
          <w:rFonts w:ascii="Times New Roman" w:hAnsi="Times New Roman"/>
          <w:sz w:val="28"/>
          <w:szCs w:val="28"/>
        </w:rPr>
      </w:pPr>
    </w:p>
    <w:p w14:paraId="775A0696" w14:textId="77777777" w:rsidR="00DF54C4" w:rsidRDefault="00DF54C4">
      <w:pPr>
        <w:jc w:val="both"/>
        <w:rPr>
          <w:rFonts w:ascii="Times New Roman" w:hAnsi="Times New Roman"/>
          <w:sz w:val="28"/>
          <w:szCs w:val="28"/>
        </w:rPr>
      </w:pPr>
    </w:p>
    <w:p w14:paraId="53BB9BBB" w14:textId="77777777" w:rsidR="00DF54C4" w:rsidRDefault="00D91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экспертизы промышленной безопасности</w:t>
      </w:r>
    </w:p>
    <w:p w14:paraId="5F523CDC" w14:textId="77777777" w:rsidR="00DF54C4" w:rsidRDefault="00DF54C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56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1411"/>
        <w:gridCol w:w="2266"/>
        <w:gridCol w:w="1075"/>
        <w:gridCol w:w="976"/>
        <w:gridCol w:w="1574"/>
        <w:gridCol w:w="1422"/>
        <w:gridCol w:w="2442"/>
        <w:gridCol w:w="1407"/>
        <w:gridCol w:w="805"/>
        <w:gridCol w:w="781"/>
      </w:tblGrid>
      <w:tr w:rsidR="00DF54C4" w14:paraId="5DCBD9D6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59B49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337C8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FBBAA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Полное наименование ОПО,</w:t>
            </w:r>
          </w:p>
          <w:p w14:paraId="2D1F3197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 ОПО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E369D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 опасности ОПО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1E6D3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площадки, участка, цеха, сооружения, входящих в состав ОПО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0F28F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 (марка, модель),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ЗиС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643D9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изготовления, год ввода в эксплуатацию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5A4E4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здания, объем, этажность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37620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Период окончания срока действия оценки соответствия обязательным требованиям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78569" w14:textId="77777777" w:rsidR="00DF54C4" w:rsidRDefault="00D918BF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Ед.изм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118B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</w:tr>
      <w:tr w:rsidR="00DF54C4" w14:paraId="12247652" w14:textId="77777777"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</w:tcPr>
          <w:p w14:paraId="7070C67F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317BFB96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7C6F704C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14:paraId="5A340666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14:paraId="18E65B63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584CA0C2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0EC00A5F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</w:tcBorders>
          </w:tcPr>
          <w:p w14:paraId="785A9475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45FE4450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14:paraId="468F9BFC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F41B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4C4" w14:paraId="015A2CCF" w14:textId="77777777"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</w:tcPr>
          <w:p w14:paraId="1BDBD858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5C07766B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556C788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14:paraId="0D316C06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14:paraId="3C09DDD3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618FB19B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609D6BDC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</w:tcBorders>
          </w:tcPr>
          <w:p w14:paraId="123FCDFC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34CE0813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14:paraId="5F189E56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67D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4C4" w14:paraId="35F897BC" w14:textId="77777777"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</w:tcPr>
          <w:p w14:paraId="7B75BB0A" w14:textId="77777777" w:rsidR="00DF54C4" w:rsidRDefault="00D918B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6E957787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77175606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14:paraId="554C183E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14:paraId="634AEA4C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4C0B5567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14:paraId="69D82A8E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000000"/>
              <w:bottom w:val="single" w:sz="4" w:space="0" w:color="000000"/>
            </w:tcBorders>
          </w:tcPr>
          <w:p w14:paraId="24E57722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14:paraId="12181C43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14:paraId="4200DFB3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BA0F" w14:textId="77777777" w:rsidR="00DF54C4" w:rsidRDefault="00DF54C4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CE1C950" w14:textId="77777777" w:rsidR="00DF54C4" w:rsidRDefault="00DF54C4">
      <w:pPr>
        <w:jc w:val="both"/>
        <w:rPr>
          <w:rFonts w:ascii="Times New Roman" w:hAnsi="Times New Roman"/>
          <w:sz w:val="28"/>
          <w:szCs w:val="28"/>
        </w:rPr>
      </w:pPr>
    </w:p>
    <w:p w14:paraId="1CF4B684" w14:textId="77777777" w:rsidR="00DF54C4" w:rsidRDefault="00D918BF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*Примечание:</w:t>
      </w:r>
    </w:p>
    <w:p w14:paraId="730A9F1F" w14:textId="77777777" w:rsidR="00DF54C4" w:rsidRDefault="00D918BF">
      <w:pPr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 целях определения стоимости оказания услуг по проведению экспертизы промышленной безопасности при описании объекта экспертизы рекомендуется указывать следующую информацию:</w:t>
      </w:r>
    </w:p>
    <w:p w14:paraId="798758CD" w14:textId="77777777" w:rsidR="00DF54C4" w:rsidRDefault="00D918BF">
      <w:pPr>
        <w:numPr>
          <w:ilvl w:val="0"/>
          <w:numId w:val="1"/>
        </w:numPr>
        <w:tabs>
          <w:tab w:val="clear" w:pos="72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 случае проведения экспертизы технических устройств:</w:t>
      </w:r>
    </w:p>
    <w:p w14:paraId="5866AA15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грузоподъемных механизмов — тип, грузоподъемность, длина стрелы, длина подкранового пути, тип подкранового пути (наземный/надземный), год ввода в эксплуатацию;</w:t>
      </w:r>
    </w:p>
    <w:p w14:paraId="7597B9F9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трубопроводов — диаметр, длина, среда, рабочая температура, наличие/отсутствие изоляционных покрытий, тип прокладки (надземная/подземная). Для газовых трубопроводов дополнительно указывается рабочее давление (низкое, среднее, высокое);</w:t>
      </w:r>
    </w:p>
    <w:p w14:paraId="58C67732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резервуаров, емкостей, сосудов — объем, среда, давление;</w:t>
      </w:r>
    </w:p>
    <w:p w14:paraId="50D7AF2D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насосного оборудования — производительность м</w:t>
      </w:r>
      <w:r>
        <w:rPr>
          <w:rFonts w:ascii="Times New Roman" w:hAnsi="Times New Roman"/>
          <w:i/>
          <w:iCs/>
          <w:vertAlign w:val="superscript"/>
        </w:rPr>
        <w:t>3</w:t>
      </w:r>
      <w:r>
        <w:rPr>
          <w:rFonts w:ascii="Times New Roman" w:hAnsi="Times New Roman"/>
          <w:i/>
          <w:iCs/>
        </w:rPr>
        <w:t>/ч;</w:t>
      </w:r>
    </w:p>
    <w:p w14:paraId="7D682E68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печей — объем;</w:t>
      </w:r>
    </w:p>
    <w:p w14:paraId="20C93C8D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котлов — тип, мощность Гкал/ч / мВт / кВт;</w:t>
      </w:r>
    </w:p>
    <w:p w14:paraId="6324AEEF" w14:textId="77777777" w:rsidR="00DF54C4" w:rsidRDefault="00D918BF">
      <w:pPr>
        <w:numPr>
          <w:ilvl w:val="1"/>
          <w:numId w:val="1"/>
        </w:numPr>
        <w:tabs>
          <w:tab w:val="clear" w:pos="108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для иных технических устройств — паспортные характеристики устройств;</w:t>
      </w:r>
    </w:p>
    <w:p w14:paraId="1157EC21" w14:textId="77777777" w:rsidR="00DF54C4" w:rsidRDefault="00D918BF">
      <w:pPr>
        <w:numPr>
          <w:ilvl w:val="0"/>
          <w:numId w:val="1"/>
        </w:numPr>
        <w:tabs>
          <w:tab w:val="clear" w:pos="72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 случае проведения экспертизы зданий и сооружений — площадь, объем, высота, этажность, наличие подкрановых конструкций;</w:t>
      </w:r>
    </w:p>
    <w:p w14:paraId="750A77A4" w14:textId="77777777" w:rsidR="00DF54C4" w:rsidRDefault="00D918BF">
      <w:pPr>
        <w:numPr>
          <w:ilvl w:val="0"/>
          <w:numId w:val="1"/>
        </w:numPr>
        <w:tabs>
          <w:tab w:val="clear" w:pos="720"/>
          <w:tab w:val="left" w:pos="1075"/>
        </w:tabs>
        <w:ind w:left="0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 случае проведения экспертизы документации — документация.</w:t>
      </w:r>
    </w:p>
    <w:sectPr w:rsidR="00DF54C4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50B4" w14:textId="77777777" w:rsidR="00D40026" w:rsidRDefault="00D40026" w:rsidP="00F52401">
      <w:r>
        <w:separator/>
      </w:r>
    </w:p>
  </w:endnote>
  <w:endnote w:type="continuationSeparator" w:id="0">
    <w:p w14:paraId="422C4663" w14:textId="77777777" w:rsidR="00D40026" w:rsidRDefault="00D40026" w:rsidP="00F5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BDA0" w14:textId="77777777" w:rsidR="00D40026" w:rsidRDefault="00D40026" w:rsidP="00F52401">
      <w:r>
        <w:separator/>
      </w:r>
    </w:p>
  </w:footnote>
  <w:footnote w:type="continuationSeparator" w:id="0">
    <w:p w14:paraId="74DD96AF" w14:textId="77777777" w:rsidR="00D40026" w:rsidRDefault="00D40026" w:rsidP="00F5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07BB" w14:textId="77777777" w:rsidR="00F52401" w:rsidRDefault="00F52401">
    <w:pPr>
      <w:pStyle w:val="ab"/>
    </w:pPr>
  </w:p>
  <w:p w14:paraId="715A89A4" w14:textId="77777777" w:rsidR="00F52401" w:rsidRDefault="00F52401">
    <w:pPr>
      <w:pStyle w:val="ab"/>
    </w:pPr>
  </w:p>
  <w:p w14:paraId="395F4A65" w14:textId="77777777" w:rsidR="00F52401" w:rsidRDefault="00F524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BB7"/>
    <w:multiLevelType w:val="multilevel"/>
    <w:tmpl w:val="EA56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36458"/>
    <w:multiLevelType w:val="multilevel"/>
    <w:tmpl w:val="949EF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1208DA"/>
    <w:multiLevelType w:val="multilevel"/>
    <w:tmpl w:val="88F2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C4"/>
    <w:rsid w:val="000C1D63"/>
    <w:rsid w:val="002E3EF9"/>
    <w:rsid w:val="00346D92"/>
    <w:rsid w:val="0038431D"/>
    <w:rsid w:val="00446628"/>
    <w:rsid w:val="00672E20"/>
    <w:rsid w:val="007C1414"/>
    <w:rsid w:val="007C2DA3"/>
    <w:rsid w:val="007D21E3"/>
    <w:rsid w:val="00891052"/>
    <w:rsid w:val="008C7F66"/>
    <w:rsid w:val="00962EC9"/>
    <w:rsid w:val="00A933BA"/>
    <w:rsid w:val="00B50FB5"/>
    <w:rsid w:val="00BC0A56"/>
    <w:rsid w:val="00BE5499"/>
    <w:rsid w:val="00C419C7"/>
    <w:rsid w:val="00C4637E"/>
    <w:rsid w:val="00C87AE2"/>
    <w:rsid w:val="00CD43C7"/>
    <w:rsid w:val="00D40026"/>
    <w:rsid w:val="00D918BF"/>
    <w:rsid w:val="00DF54C4"/>
    <w:rsid w:val="00E12D0B"/>
    <w:rsid w:val="00F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F0B56"/>
  <w15:docId w15:val="{1FA7FA83-9212-413D-AD89-24A025A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F524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F52401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F524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52401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8431D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43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Картавый Олег Анатольевич</dc:creator>
  <cp:lastModifiedBy>Разломова Валерия Фредовна</cp:lastModifiedBy>
  <cp:revision>2</cp:revision>
  <dcterms:created xsi:type="dcterms:W3CDTF">2025-01-29T00:40:00Z</dcterms:created>
  <dcterms:modified xsi:type="dcterms:W3CDTF">2025-01-29T00:40:00Z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2024-08-23T11:06:12Z</dcterms:created>
  <dc:creator/>
  <dc:description/>
  <dc:language>ru-RU</dc:language>
  <cp:lastModifiedBy/>
  <cp:lastPrinted>2024-08-26T15:37:44Z</cp:lastPrinted>
  <dcterms:modified xsi:type="dcterms:W3CDTF">2025-01-23T15:22:22Z</dcterms:modified>
  <cp:revision>27</cp:revision>
  <dc:subject/>
  <dc:title/>
</cp:coreProperties>
</file>